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Schulzimmer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14361895" name="019f0276-a1ae-7631-8a31-1102bd312b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9939810" name="019f0276-a1ae-7631-8a31-1102bd312b7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Schulzimmer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738293311" name="019f0272-63df-7ef7-91d5-8553720404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726506" name="019f0272-63df-7ef7-91d5-85537204041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Gang/Treppenhaus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15187607" name="019f0273-a8b7-711a-96f4-3aa83f9140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5804050" name="019f0273-a8b7-711a-96f4-3aa83f91401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Gang/Treppenhaus </w:t>
            </w:r>
          </w:p>
          <w:p>
            <w:pPr>
              <w:spacing w:before="0" w:after="0" w:line="240" w:lineRule="auto"/>
            </w:pPr>
            <w:r>
              <w:t>UG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44610845" name="019f0272-f7ad-7bb5-a17a-68d3ad6d51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4229326" name="019f0272-f7ad-7bb5-a17a-68d3ad6d516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Rhätische Privatschule, Loestrasse 117, 7000 Chur</w:t>
          </w:r>
        </w:p>
        <w:p>
          <w:pPr>
            <w:spacing w:before="0" w:after="0"/>
          </w:pPr>
          <w:r>
            <w:t>1017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